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BD96" w14:textId="2C78F09A" w:rsidR="00E05B86" w:rsidRPr="00C14CCE" w:rsidRDefault="00C14CCE" w:rsidP="00C14CCE">
      <w:pPr>
        <w:jc w:val="center"/>
        <w:rPr>
          <w:b/>
          <w:bCs/>
        </w:rPr>
      </w:pPr>
      <w:r w:rsidRPr="00C14CC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5FC1B" wp14:editId="7CA86A00">
                <wp:simplePos x="0" y="0"/>
                <wp:positionH relativeFrom="column">
                  <wp:posOffset>-9525</wp:posOffset>
                </wp:positionH>
                <wp:positionV relativeFrom="paragraph">
                  <wp:posOffset>-9525</wp:posOffset>
                </wp:positionV>
                <wp:extent cx="6000750" cy="0"/>
                <wp:effectExtent l="0" t="0" r="0" b="0"/>
                <wp:wrapNone/>
                <wp:docPr id="126226774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45AD3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-.75pt" to="471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  <w:r w:rsidRPr="00C14CCE">
        <w:rPr>
          <w:b/>
          <w:bCs/>
        </w:rPr>
        <w:t xml:space="preserve">LMFD Monthly Report </w:t>
      </w:r>
    </w:p>
    <w:p w14:paraId="0D2660C0" w14:textId="4120565F" w:rsidR="00C14CCE" w:rsidRPr="00460DD8" w:rsidRDefault="00DF2CB5" w:rsidP="00C14CCE">
      <w:pPr>
        <w:jc w:val="center"/>
        <w:rPr>
          <w:rFonts w:ascii="Amasis MT Pro Light" w:hAnsi="Amasis MT Pro Light"/>
        </w:rPr>
      </w:pPr>
      <w:proofErr w:type="gramStart"/>
      <w:r>
        <w:rPr>
          <w:rFonts w:ascii="Amasis MT Pro Light" w:hAnsi="Amasis MT Pro Light"/>
        </w:rPr>
        <w:t>May</w:t>
      </w:r>
      <w:r w:rsidR="00C14CCE" w:rsidRPr="00460DD8">
        <w:rPr>
          <w:rFonts w:ascii="Amasis MT Pro Light" w:hAnsi="Amasis MT Pro Light"/>
        </w:rPr>
        <w:t>,</w:t>
      </w:r>
      <w:proofErr w:type="gramEnd"/>
      <w:r w:rsidR="00C14CCE" w:rsidRPr="00460DD8">
        <w:rPr>
          <w:rFonts w:ascii="Amasis MT Pro Light" w:hAnsi="Amasis MT Pro Light"/>
        </w:rPr>
        <w:t xml:space="preserve"> 2026</w:t>
      </w:r>
    </w:p>
    <w:p w14:paraId="35029026" w14:textId="35872521" w:rsidR="00C14CCE" w:rsidRPr="00460DD8" w:rsidRDefault="00C14CCE" w:rsidP="00C14CCE">
      <w:pPr>
        <w:rPr>
          <w:rFonts w:ascii="Amasis MT Pro Light" w:hAnsi="Amasis MT Pro Light"/>
        </w:rPr>
      </w:pPr>
      <w:r w:rsidRPr="00460DD8">
        <w:rPr>
          <w:rFonts w:ascii="Amasis MT Pro Light" w:hAnsi="Amasis MT Pro Light"/>
        </w:rPr>
        <w:t>Department staffing updates</w:t>
      </w:r>
      <w:r w:rsidR="00125D71">
        <w:rPr>
          <w:rFonts w:ascii="Amasis MT Pro Light" w:hAnsi="Amasis MT Pro Light"/>
        </w:rPr>
        <w:t>:</w:t>
      </w:r>
    </w:p>
    <w:p w14:paraId="41B2DFA8" w14:textId="517BDD30" w:rsidR="00C14CCE" w:rsidRPr="00460DD8" w:rsidRDefault="00C14CCE" w:rsidP="00C14CCE">
      <w:pPr>
        <w:ind w:left="720" w:firstLine="45"/>
        <w:rPr>
          <w:rFonts w:ascii="Amasis MT Pro Light" w:hAnsi="Amasis MT Pro Light" w:cs="Aptos"/>
          <w:kern w:val="0"/>
          <w14:ligatures w14:val="none"/>
        </w:rPr>
      </w:pPr>
      <w:r w:rsidRPr="00460DD8">
        <w:rPr>
          <w:rFonts w:ascii="Amasis MT Pro Light" w:hAnsi="Amasis MT Pro Light" w:cs="Aptos"/>
          <w:kern w:val="0"/>
          <w14:ligatures w14:val="none"/>
        </w:rPr>
        <w:t>-The current staff total is 3</w:t>
      </w:r>
      <w:r w:rsidR="00DF2CB5">
        <w:rPr>
          <w:rFonts w:ascii="Amasis MT Pro Light" w:hAnsi="Amasis MT Pro Light" w:cs="Aptos"/>
          <w:kern w:val="0"/>
          <w14:ligatures w14:val="none"/>
        </w:rPr>
        <w:t>6</w:t>
      </w:r>
      <w:r w:rsidRPr="00460DD8">
        <w:rPr>
          <w:rFonts w:ascii="Amasis MT Pro Light" w:hAnsi="Amasis MT Pro Light" w:cs="Aptos"/>
          <w:kern w:val="0"/>
          <w14:ligatures w14:val="none"/>
        </w:rPr>
        <w:t>, this includes Paid on Call (POC) and Full-time staff (FTE).</w:t>
      </w:r>
      <w:r w:rsidR="00DF2CB5">
        <w:rPr>
          <w:rFonts w:ascii="Amasis MT Pro Light" w:hAnsi="Amasis MT Pro Light" w:cs="Aptos"/>
          <w:kern w:val="0"/>
          <w14:ligatures w14:val="none"/>
        </w:rPr>
        <w:t xml:space="preserve"> We had one resignation Caleb Gardner who left our department for an FTE position with Morgan City, LA Fire Department.  </w:t>
      </w:r>
      <w:r w:rsidRPr="00460DD8">
        <w:rPr>
          <w:rFonts w:ascii="Amasis MT Pro Light" w:hAnsi="Amasis MT Pro Light" w:cs="Aptos"/>
          <w:kern w:val="0"/>
          <w14:ligatures w14:val="none"/>
        </w:rPr>
        <w:t xml:space="preserve"> </w:t>
      </w:r>
    </w:p>
    <w:p w14:paraId="4F38F72D" w14:textId="72F1CF84" w:rsidR="00C14CCE" w:rsidRPr="00460DD8" w:rsidRDefault="00C14CCE" w:rsidP="00C14CCE">
      <w:pPr>
        <w:ind w:left="720" w:firstLine="45"/>
        <w:rPr>
          <w:rFonts w:ascii="Amasis MT Pro Light" w:hAnsi="Amasis MT Pro Light" w:cs="Aptos"/>
          <w:kern w:val="0"/>
          <w14:ligatures w14:val="none"/>
        </w:rPr>
      </w:pPr>
      <w:r w:rsidRPr="00460DD8">
        <w:rPr>
          <w:rFonts w:ascii="Amasis MT Pro Light" w:hAnsi="Amasis MT Pro Light" w:cs="Aptos"/>
          <w:kern w:val="0"/>
          <w14:ligatures w14:val="none"/>
        </w:rPr>
        <w:t xml:space="preserve">-The city currently employes 2 personnel that work FTE on the roads and parks that are a part of the LMFD roster assisting with daytime responses. </w:t>
      </w:r>
    </w:p>
    <w:p w14:paraId="576F69D0" w14:textId="4279E4D3" w:rsidR="00C14CCE" w:rsidRPr="00460DD8" w:rsidRDefault="00C14CCE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  <w:r w:rsidRPr="00460DD8">
        <w:rPr>
          <w:rFonts w:ascii="Amasis MT Pro Light" w:hAnsi="Amasis MT Pro Light" w:cs="Aptos"/>
          <w:kern w:val="0"/>
          <w14:ligatures w14:val="none"/>
        </w:rPr>
        <w:t xml:space="preserve">-One applicant </w:t>
      </w:r>
      <w:r w:rsidR="00DF2CB5" w:rsidRPr="00460DD8">
        <w:rPr>
          <w:rFonts w:ascii="Amasis MT Pro Light" w:hAnsi="Amasis MT Pro Light" w:cs="Aptos"/>
          <w:kern w:val="0"/>
          <w14:ligatures w14:val="none"/>
        </w:rPr>
        <w:t>is going</w:t>
      </w:r>
      <w:r w:rsidRPr="00460DD8">
        <w:rPr>
          <w:rFonts w:ascii="Amasis MT Pro Light" w:hAnsi="Amasis MT Pro Light" w:cs="Aptos"/>
          <w:kern w:val="0"/>
          <w14:ligatures w14:val="none"/>
        </w:rPr>
        <w:t xml:space="preserve"> to PFC this month for appointment</w:t>
      </w:r>
      <w:r w:rsidR="00DF2CB5">
        <w:rPr>
          <w:rFonts w:ascii="Amasis MT Pro Light" w:hAnsi="Amasis MT Pro Light" w:cs="Aptos"/>
          <w:kern w:val="0"/>
          <w14:ligatures w14:val="none"/>
        </w:rPr>
        <w:t xml:space="preserve">, this will bring our staff number back to 37. </w:t>
      </w:r>
    </w:p>
    <w:p w14:paraId="22AE7969" w14:textId="77777777" w:rsidR="00C14CCE" w:rsidRPr="00460DD8" w:rsidRDefault="00C14CCE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</w:p>
    <w:p w14:paraId="683B430D" w14:textId="063B0EAB" w:rsidR="00C14CCE" w:rsidRPr="00460DD8" w:rsidRDefault="00C14CCE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  <w:r w:rsidRPr="00460DD8">
        <w:rPr>
          <w:rFonts w:ascii="Amasis MT Pro Light" w:hAnsi="Amasis MT Pro Light" w:cs="Aptos"/>
          <w:kern w:val="0"/>
          <w14:ligatures w14:val="none"/>
        </w:rPr>
        <w:t>-One new employment application</w:t>
      </w:r>
    </w:p>
    <w:p w14:paraId="6B66968A" w14:textId="77777777" w:rsidR="00C14CCE" w:rsidRPr="00460DD8" w:rsidRDefault="00C14CCE" w:rsidP="00C14CCE">
      <w:pPr>
        <w:spacing w:after="0" w:line="240" w:lineRule="auto"/>
        <w:rPr>
          <w:rFonts w:ascii="Amasis MT Pro Light" w:hAnsi="Amasis MT Pro Light" w:cs="Aptos"/>
          <w:kern w:val="0"/>
          <w14:ligatures w14:val="none"/>
        </w:rPr>
      </w:pPr>
    </w:p>
    <w:p w14:paraId="6D8572D1" w14:textId="035A2D43" w:rsidR="00C14CCE" w:rsidRPr="00460DD8" w:rsidRDefault="00C14CCE" w:rsidP="00C14CCE">
      <w:pPr>
        <w:spacing w:after="0" w:line="240" w:lineRule="auto"/>
        <w:rPr>
          <w:rFonts w:ascii="Amasis MT Pro Light" w:hAnsi="Amasis MT Pro Light" w:cs="Aptos"/>
          <w:kern w:val="0"/>
          <w14:ligatures w14:val="none"/>
        </w:rPr>
      </w:pPr>
      <w:r w:rsidRPr="00460DD8">
        <w:rPr>
          <w:rFonts w:ascii="Amasis MT Pro Light" w:hAnsi="Amasis MT Pro Light" w:cs="Aptos"/>
          <w:kern w:val="0"/>
          <w14:ligatures w14:val="none"/>
        </w:rPr>
        <w:t>Department response updates</w:t>
      </w:r>
      <w:r w:rsidR="00125D71">
        <w:rPr>
          <w:rFonts w:ascii="Amasis MT Pro Light" w:hAnsi="Amasis MT Pro Light" w:cs="Aptos"/>
          <w:kern w:val="0"/>
          <w14:ligatures w14:val="none"/>
        </w:rPr>
        <w:t>:</w:t>
      </w:r>
    </w:p>
    <w:p w14:paraId="076CDF54" w14:textId="77777777" w:rsidR="00C14CCE" w:rsidRPr="00460DD8" w:rsidRDefault="00C14CCE" w:rsidP="00C14CCE">
      <w:pPr>
        <w:spacing w:after="0" w:line="240" w:lineRule="auto"/>
        <w:rPr>
          <w:rFonts w:ascii="Amasis MT Pro Light" w:hAnsi="Amasis MT Pro Light" w:cs="Aptos"/>
          <w:kern w:val="0"/>
          <w14:ligatures w14:val="none"/>
        </w:rPr>
      </w:pPr>
    </w:p>
    <w:p w14:paraId="4970884B" w14:textId="7D1EC0CF" w:rsidR="00C14CCE" w:rsidRPr="00460DD8" w:rsidRDefault="00C14CCE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  <w:r w:rsidRPr="00460DD8">
        <w:rPr>
          <w:rFonts w:ascii="Amasis MT Pro Light" w:hAnsi="Amasis MT Pro Light" w:cs="Aptos"/>
          <w:kern w:val="0"/>
          <w14:ligatures w14:val="none"/>
        </w:rPr>
        <w:t xml:space="preserve">-Responded out of our service area </w:t>
      </w:r>
      <w:r w:rsidR="0078470A">
        <w:rPr>
          <w:rFonts w:ascii="Amasis MT Pro Light" w:hAnsi="Amasis MT Pro Light" w:cs="Aptos"/>
          <w:kern w:val="0"/>
          <w14:ligatures w14:val="none"/>
        </w:rPr>
        <w:t>4</w:t>
      </w:r>
      <w:r w:rsidRPr="00460DD8">
        <w:rPr>
          <w:rFonts w:ascii="Amasis MT Pro Light" w:hAnsi="Amasis MT Pro Light" w:cs="Aptos"/>
          <w:kern w:val="0"/>
          <w14:ligatures w14:val="none"/>
        </w:rPr>
        <w:t xml:space="preserve"> times to assist neighboring community department</w:t>
      </w:r>
      <w:r w:rsidR="0078470A">
        <w:rPr>
          <w:rFonts w:ascii="Amasis MT Pro Light" w:hAnsi="Amasis MT Pro Light" w:cs="Aptos"/>
          <w:kern w:val="0"/>
          <w14:ligatures w14:val="none"/>
        </w:rPr>
        <w:t xml:space="preserve">s -Lakeside Fire District, Marshall Fire Department, Johnson Creek. </w:t>
      </w:r>
    </w:p>
    <w:p w14:paraId="470BDD0F" w14:textId="77777777" w:rsidR="00C14CCE" w:rsidRPr="00460DD8" w:rsidRDefault="00C14CCE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</w:p>
    <w:p w14:paraId="3E89E194" w14:textId="04FC0DCD" w:rsidR="0078470A" w:rsidRDefault="00C14CCE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  <w:r w:rsidRPr="00460DD8">
        <w:rPr>
          <w:rFonts w:ascii="Amasis MT Pro Light" w:hAnsi="Amasis MT Pro Light" w:cs="Aptos"/>
          <w:kern w:val="0"/>
          <w14:ligatures w14:val="none"/>
        </w:rPr>
        <w:t>-</w:t>
      </w:r>
      <w:r w:rsidR="0078470A">
        <w:rPr>
          <w:rFonts w:ascii="Amasis MT Pro Light" w:hAnsi="Amasis MT Pro Light" w:cs="Aptos"/>
          <w:kern w:val="0"/>
          <w14:ligatures w14:val="none"/>
        </w:rPr>
        <w:t>5 Motor vehicle incidents</w:t>
      </w:r>
    </w:p>
    <w:p w14:paraId="04957604" w14:textId="77777777" w:rsidR="0078470A" w:rsidRDefault="0078470A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  <w:r>
        <w:rPr>
          <w:rFonts w:ascii="Amasis MT Pro Light" w:hAnsi="Amasis MT Pro Light" w:cs="Aptos"/>
          <w:kern w:val="0"/>
          <w14:ligatures w14:val="none"/>
        </w:rPr>
        <w:t xml:space="preserve">-13 Medical responses </w:t>
      </w:r>
    </w:p>
    <w:p w14:paraId="74B76903" w14:textId="77777777" w:rsidR="0078470A" w:rsidRDefault="0078470A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  <w:r>
        <w:rPr>
          <w:rFonts w:ascii="Amasis MT Pro Light" w:hAnsi="Amasis MT Pro Light" w:cs="Aptos"/>
          <w:kern w:val="0"/>
          <w14:ligatures w14:val="none"/>
        </w:rPr>
        <w:t>-2 Fires</w:t>
      </w:r>
    </w:p>
    <w:p w14:paraId="18F4B761" w14:textId="721AE048" w:rsidR="00C14CCE" w:rsidRDefault="0078470A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  <w:r>
        <w:rPr>
          <w:rFonts w:ascii="Amasis MT Pro Light" w:hAnsi="Amasis MT Pro Light" w:cs="Aptos"/>
          <w:kern w:val="0"/>
          <w14:ligatures w14:val="none"/>
        </w:rPr>
        <w:t>-3 False alarm activations</w:t>
      </w:r>
      <w:r w:rsidR="00C14CCE" w:rsidRPr="00460DD8">
        <w:rPr>
          <w:rFonts w:ascii="Amasis MT Pro Light" w:hAnsi="Amasis MT Pro Light" w:cs="Aptos"/>
          <w:kern w:val="0"/>
          <w14:ligatures w14:val="none"/>
        </w:rPr>
        <w:t xml:space="preserve"> </w:t>
      </w:r>
    </w:p>
    <w:p w14:paraId="1BD18D0D" w14:textId="1DB47B21" w:rsidR="0078470A" w:rsidRDefault="0078470A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  <w:r>
        <w:rPr>
          <w:rFonts w:ascii="Amasis MT Pro Light" w:hAnsi="Amasis MT Pro Light" w:cs="Aptos"/>
          <w:kern w:val="0"/>
          <w14:ligatures w14:val="none"/>
        </w:rPr>
        <w:t>-4 Out of service area responses to assist with fires or MVA’s</w:t>
      </w:r>
    </w:p>
    <w:p w14:paraId="697A1D82" w14:textId="2EF65A82" w:rsidR="0078470A" w:rsidRPr="00460DD8" w:rsidRDefault="0078470A" w:rsidP="00C14CCE">
      <w:pPr>
        <w:spacing w:after="0" w:line="240" w:lineRule="auto"/>
        <w:ind w:left="720"/>
        <w:rPr>
          <w:rFonts w:ascii="Amasis MT Pro Light" w:hAnsi="Amasis MT Pro Light" w:cs="Aptos"/>
          <w:kern w:val="0"/>
          <w14:ligatures w14:val="none"/>
        </w:rPr>
      </w:pPr>
      <w:r>
        <w:rPr>
          <w:rFonts w:ascii="Amasis MT Pro Light" w:hAnsi="Amasis MT Pro Light" w:cs="Aptos"/>
          <w:kern w:val="0"/>
          <w14:ligatures w14:val="none"/>
        </w:rPr>
        <w:t>-6 Other type responses</w:t>
      </w:r>
    </w:p>
    <w:p w14:paraId="563A1C6C" w14:textId="3BFAF828" w:rsidR="00C14CCE" w:rsidRPr="00460DD8" w:rsidRDefault="00C14CCE" w:rsidP="00C14CCE">
      <w:pPr>
        <w:rPr>
          <w:rFonts w:ascii="Amasis MT Pro Light" w:hAnsi="Amasis MT Pro Light"/>
        </w:rPr>
      </w:pPr>
    </w:p>
    <w:p w14:paraId="0E02DDD9" w14:textId="4A358C74" w:rsidR="00460DD8" w:rsidRPr="00460DD8" w:rsidRDefault="00460DD8" w:rsidP="00C14CCE">
      <w:pPr>
        <w:rPr>
          <w:rFonts w:ascii="Amasis MT Pro Light" w:hAnsi="Amasis MT Pro Light"/>
        </w:rPr>
      </w:pPr>
      <w:r w:rsidRPr="00460DD8">
        <w:rPr>
          <w:rFonts w:ascii="Amasis MT Pro Light" w:hAnsi="Amasis MT Pro Light"/>
        </w:rPr>
        <w:t>Upcoming department events</w:t>
      </w:r>
      <w:r w:rsidR="00125D71">
        <w:rPr>
          <w:rFonts w:ascii="Amasis MT Pro Light" w:hAnsi="Amasis MT Pro Light"/>
        </w:rPr>
        <w:t>:</w:t>
      </w:r>
    </w:p>
    <w:p w14:paraId="2A0C30C9" w14:textId="77777777" w:rsidR="0078470A" w:rsidRDefault="0078470A" w:rsidP="0078470A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>-June 3</w:t>
      </w:r>
      <w:r w:rsidRPr="0078470A">
        <w:rPr>
          <w:rFonts w:ascii="Amasis MT Pro Light" w:hAnsi="Amasis MT Pro Light"/>
          <w:vertAlign w:val="superscript"/>
        </w:rPr>
        <w:t>rd</w:t>
      </w:r>
      <w:r>
        <w:rPr>
          <w:rFonts w:ascii="Amasis MT Pro Light" w:hAnsi="Amasis MT Pro Light"/>
        </w:rPr>
        <w:t xml:space="preserve"> hosted City Leadership Color Workshop</w:t>
      </w:r>
    </w:p>
    <w:p w14:paraId="1D97495A" w14:textId="30B84ABD" w:rsidR="0078470A" w:rsidRDefault="0078470A" w:rsidP="0078470A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>-June 6</w:t>
      </w:r>
      <w:r w:rsidRPr="0078470A">
        <w:rPr>
          <w:rFonts w:ascii="Amasis MT Pro Light" w:hAnsi="Amasis MT Pro Light"/>
          <w:vertAlign w:val="superscript"/>
        </w:rPr>
        <w:t>th</w:t>
      </w:r>
      <w:r>
        <w:rPr>
          <w:rFonts w:ascii="Amasis MT Pro Light" w:hAnsi="Amasis MT Pro Light"/>
        </w:rPr>
        <w:t xml:space="preserve"> Lake Mills Noon Optimist Youth Fishing Jamboree</w:t>
      </w:r>
    </w:p>
    <w:p w14:paraId="199B0590" w14:textId="2648316E" w:rsidR="0078470A" w:rsidRDefault="0078470A" w:rsidP="0078470A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>-June 12</w:t>
      </w:r>
      <w:r w:rsidRPr="0078470A">
        <w:rPr>
          <w:rFonts w:ascii="Amasis MT Pro Light" w:hAnsi="Amasis MT Pro Light"/>
          <w:vertAlign w:val="superscript"/>
        </w:rPr>
        <w:t>th</w:t>
      </w:r>
      <w:r>
        <w:rPr>
          <w:rFonts w:ascii="Amasis MT Pro Light" w:hAnsi="Amasis MT Pro Light"/>
        </w:rPr>
        <w:t>-13</w:t>
      </w:r>
      <w:r w:rsidRPr="0078470A">
        <w:rPr>
          <w:rFonts w:ascii="Amasis MT Pro Light" w:hAnsi="Amasis MT Pro Light"/>
          <w:vertAlign w:val="superscript"/>
        </w:rPr>
        <w:t>th</w:t>
      </w:r>
      <w:r>
        <w:rPr>
          <w:rFonts w:ascii="Amasis MT Pro Light" w:hAnsi="Amasis MT Pro Light"/>
        </w:rPr>
        <w:t xml:space="preserve"> Town of Oakland staff and PD CPR and AED training</w:t>
      </w:r>
    </w:p>
    <w:p w14:paraId="169CEBD2" w14:textId="2983BD2B" w:rsidR="0078470A" w:rsidRDefault="0078470A" w:rsidP="0078470A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>-June 20</w:t>
      </w:r>
      <w:r w:rsidRPr="0078470A">
        <w:rPr>
          <w:rFonts w:ascii="Amasis MT Pro Light" w:hAnsi="Amasis MT Pro Light"/>
          <w:vertAlign w:val="superscript"/>
        </w:rPr>
        <w:t>th</w:t>
      </w:r>
      <w:r>
        <w:rPr>
          <w:rFonts w:ascii="Amasis MT Pro Light" w:hAnsi="Amasis MT Pro Light"/>
        </w:rPr>
        <w:t xml:space="preserve"> Assisting Waterloo EMS with the Trek 100 event</w:t>
      </w:r>
    </w:p>
    <w:p w14:paraId="380AFE22" w14:textId="4388D69D" w:rsidR="0078470A" w:rsidRDefault="0078470A" w:rsidP="0078470A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>-June 23</w:t>
      </w:r>
      <w:r w:rsidRPr="0078470A">
        <w:rPr>
          <w:rFonts w:ascii="Amasis MT Pro Light" w:hAnsi="Amasis MT Pro Light"/>
          <w:vertAlign w:val="superscript"/>
        </w:rPr>
        <w:t>rd</w:t>
      </w:r>
      <w:r>
        <w:rPr>
          <w:rFonts w:ascii="Amasis MT Pro Light" w:hAnsi="Amasis MT Pro Light"/>
        </w:rPr>
        <w:t xml:space="preserve"> Lake Mills PD National Night Out Event</w:t>
      </w:r>
    </w:p>
    <w:p w14:paraId="3AE9A27F" w14:textId="668F2BFC" w:rsidR="00F40A74" w:rsidRDefault="00460DD8" w:rsidP="0078470A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ab/>
      </w:r>
    </w:p>
    <w:p w14:paraId="4E887016" w14:textId="77777777" w:rsidR="00F40A74" w:rsidRDefault="00F40A74" w:rsidP="00F40A74">
      <w:pPr>
        <w:rPr>
          <w:rFonts w:ascii="Amasis MT Pro Light" w:hAnsi="Amasis MT Pro Light"/>
        </w:rPr>
      </w:pPr>
    </w:p>
    <w:p w14:paraId="47FADDBA" w14:textId="7F5A6730" w:rsidR="00F40A74" w:rsidRDefault="00F40A74" w:rsidP="00F40A74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>Department budget</w:t>
      </w:r>
      <w:r w:rsidR="00125D71">
        <w:rPr>
          <w:rFonts w:ascii="Amasis MT Pro Light" w:hAnsi="Amasis MT Pro Light"/>
        </w:rPr>
        <w:t xml:space="preserve"> updates:</w:t>
      </w:r>
    </w:p>
    <w:p w14:paraId="72F92995" w14:textId="739551AC" w:rsidR="00F40A74" w:rsidRDefault="00F40A74" w:rsidP="00F40A74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>-</w:t>
      </w:r>
      <w:r w:rsidR="0078470A">
        <w:rPr>
          <w:rFonts w:ascii="Amasis MT Pro Light" w:hAnsi="Amasis MT Pro Light"/>
        </w:rPr>
        <w:t xml:space="preserve">Bassett Mechanical was in the building to work on set points in the HVAC system. With the current switch of the server at City </w:t>
      </w:r>
      <w:proofErr w:type="gramStart"/>
      <w:r w:rsidR="0078470A">
        <w:rPr>
          <w:rFonts w:ascii="Amasis MT Pro Light" w:hAnsi="Amasis MT Pro Light"/>
        </w:rPr>
        <w:t>Hall</w:t>
      </w:r>
      <w:proofErr w:type="gramEnd"/>
      <w:r w:rsidR="0078470A">
        <w:rPr>
          <w:rFonts w:ascii="Amasis MT Pro Light" w:hAnsi="Amasis MT Pro Light"/>
        </w:rPr>
        <w:t xml:space="preserve"> </w:t>
      </w:r>
      <w:r w:rsidR="00FB3816">
        <w:rPr>
          <w:rFonts w:ascii="Amasis MT Pro Light" w:hAnsi="Amasis MT Pro Light"/>
        </w:rPr>
        <w:t xml:space="preserve">we are now getting it online and linked to better </w:t>
      </w:r>
      <w:proofErr w:type="gramStart"/>
      <w:r w:rsidR="00FB3816">
        <w:rPr>
          <w:rFonts w:ascii="Amasis MT Pro Light" w:hAnsi="Amasis MT Pro Light"/>
        </w:rPr>
        <w:t>control</w:t>
      </w:r>
      <w:proofErr w:type="gramEnd"/>
      <w:r w:rsidR="00FB3816">
        <w:rPr>
          <w:rFonts w:ascii="Amasis MT Pro Light" w:hAnsi="Amasis MT Pro Light"/>
        </w:rPr>
        <w:t xml:space="preserve"> the HVAC system. </w:t>
      </w:r>
    </w:p>
    <w:p w14:paraId="3BBF82EF" w14:textId="77777777" w:rsidR="00D15653" w:rsidRDefault="00F40A74" w:rsidP="00F40A74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-Looking to seal coat the parking lot this year. To my knowledge this may </w:t>
      </w:r>
      <w:r w:rsidR="00D15653">
        <w:rPr>
          <w:rFonts w:ascii="Amasis MT Pro Light" w:hAnsi="Amasis MT Pro Light"/>
        </w:rPr>
        <w:t>never have</w:t>
      </w:r>
      <w:r>
        <w:rPr>
          <w:rFonts w:ascii="Amasis MT Pro Light" w:hAnsi="Amasis MT Pro Light"/>
        </w:rPr>
        <w:t xml:space="preserve"> been done to this point. City is looking to add this to future street repairs</w:t>
      </w:r>
      <w:r w:rsidR="00D15653">
        <w:rPr>
          <w:rFonts w:ascii="Amasis MT Pro Light" w:hAnsi="Amasis MT Pro Light"/>
        </w:rPr>
        <w:t xml:space="preserve"> coming up this year. Budgeting for this would be wrapped into city parking lot repairs. </w:t>
      </w:r>
    </w:p>
    <w:p w14:paraId="26659034" w14:textId="77777777" w:rsidR="00FB3816" w:rsidRDefault="00D15653" w:rsidP="00F40A74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-UTV is nearing CIP completion. Lettering of the trailer and a few small hand tools are all that remains. We will be just under our CIP amount. </w:t>
      </w:r>
    </w:p>
    <w:p w14:paraId="3C745CDC" w14:textId="75B46AC9" w:rsidR="00F40A74" w:rsidRDefault="00FB3816" w:rsidP="00F40A74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-CIP planning for 2027 is in progress. The plan is to refurbish our tender unit 8891 current estimated cost is 180k. </w:t>
      </w:r>
      <w:r w:rsidR="00F40A74">
        <w:rPr>
          <w:rFonts w:ascii="Amasis MT Pro Light" w:hAnsi="Amasis MT Pro Light"/>
        </w:rPr>
        <w:t xml:space="preserve"> </w:t>
      </w:r>
    </w:p>
    <w:p w14:paraId="1B2CD4D3" w14:textId="42071759" w:rsidR="00D15653" w:rsidRDefault="00D15653" w:rsidP="00D15653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Vehicle </w:t>
      </w:r>
      <w:r w:rsidR="00125D71">
        <w:rPr>
          <w:rFonts w:ascii="Amasis MT Pro Light" w:hAnsi="Amasis MT Pro Light"/>
        </w:rPr>
        <w:t>Updates:</w:t>
      </w:r>
    </w:p>
    <w:p w14:paraId="1D7B9997" w14:textId="77777777" w:rsidR="00FB3816" w:rsidRDefault="00125D71" w:rsidP="00D15653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ab/>
        <w:t>-</w:t>
      </w:r>
      <w:r w:rsidR="00FB3816">
        <w:rPr>
          <w:rFonts w:ascii="Amasis MT Pro Light" w:hAnsi="Amasis MT Pro Light"/>
        </w:rPr>
        <w:t>Repairs made to 8861 to repair a water leak to the rear discharge</w:t>
      </w:r>
      <w:r>
        <w:rPr>
          <w:rFonts w:ascii="Amasis MT Pro Light" w:hAnsi="Amasis MT Pro Light"/>
        </w:rPr>
        <w:t>.</w:t>
      </w:r>
    </w:p>
    <w:p w14:paraId="7A35C516" w14:textId="7CE6E9D2" w:rsidR="00125D71" w:rsidRDefault="00FB3816" w:rsidP="00D15653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ab/>
        <w:t xml:space="preserve">-Repairs made to 8862 to repair our tower light. </w:t>
      </w:r>
    </w:p>
    <w:p w14:paraId="772F9385" w14:textId="129B644B" w:rsidR="00FB3816" w:rsidRDefault="00FB3816" w:rsidP="00D15653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ab/>
        <w:t xml:space="preserve">-8871 completed its first annually required ladder testing, no issues noted.  </w:t>
      </w:r>
    </w:p>
    <w:p w14:paraId="67D60D23" w14:textId="767AE06A" w:rsidR="00125D71" w:rsidRDefault="00125D71" w:rsidP="00D15653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LMFD Training Updates: </w:t>
      </w:r>
    </w:p>
    <w:p w14:paraId="41587CAE" w14:textId="3DF6078C" w:rsidR="008736D9" w:rsidRDefault="00FB3816" w:rsidP="00125D71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-Training focus for the month of May was to cover ground ladders-movement, placement, care, and vehicle locations. </w:t>
      </w:r>
    </w:p>
    <w:p w14:paraId="7FA497A9" w14:textId="27C3CF0A" w:rsidR="00FB3816" w:rsidRDefault="00FB3816" w:rsidP="00125D71">
      <w:pPr>
        <w:ind w:left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-June training will focus on diver tending, water rescue and boat operation, and sonar training. </w:t>
      </w:r>
    </w:p>
    <w:p w14:paraId="67C1DE3C" w14:textId="77777777" w:rsidR="008736D9" w:rsidRDefault="008736D9" w:rsidP="00125D71">
      <w:pPr>
        <w:ind w:left="720"/>
        <w:rPr>
          <w:rFonts w:ascii="Amasis MT Pro Light" w:hAnsi="Amasis MT Pro Light"/>
        </w:rPr>
      </w:pPr>
    </w:p>
    <w:p w14:paraId="6C940B6F" w14:textId="77777777" w:rsidR="008736D9" w:rsidRDefault="008736D9" w:rsidP="00125D71">
      <w:pPr>
        <w:ind w:left="720"/>
        <w:rPr>
          <w:rFonts w:ascii="Amasis MT Pro Light" w:hAnsi="Amasis MT Pro Light"/>
        </w:rPr>
      </w:pPr>
    </w:p>
    <w:p w14:paraId="1897F478" w14:textId="77777777" w:rsidR="008736D9" w:rsidRDefault="008736D9" w:rsidP="00125D71">
      <w:pPr>
        <w:ind w:left="720"/>
        <w:rPr>
          <w:rFonts w:ascii="Amasis MT Pro Light" w:hAnsi="Amasis MT Pro Light"/>
        </w:rPr>
      </w:pPr>
    </w:p>
    <w:p w14:paraId="1130E238" w14:textId="77777777" w:rsidR="008736D9" w:rsidRDefault="008736D9" w:rsidP="00125D71">
      <w:pPr>
        <w:ind w:left="720"/>
        <w:rPr>
          <w:rFonts w:ascii="Amasis MT Pro Light" w:hAnsi="Amasis MT Pro Light"/>
        </w:rPr>
      </w:pPr>
    </w:p>
    <w:p w14:paraId="471C3B3B" w14:textId="77777777" w:rsidR="008736D9" w:rsidRDefault="008736D9" w:rsidP="00125D71">
      <w:pPr>
        <w:ind w:left="720"/>
        <w:rPr>
          <w:rFonts w:ascii="Amasis MT Pro Light" w:hAnsi="Amasis MT Pro Light"/>
        </w:rPr>
      </w:pPr>
    </w:p>
    <w:p w14:paraId="5948EE02" w14:textId="77777777" w:rsidR="008736D9" w:rsidRDefault="008736D9" w:rsidP="00125D71">
      <w:pPr>
        <w:ind w:left="720"/>
        <w:rPr>
          <w:rFonts w:ascii="Amasis MT Pro Light" w:hAnsi="Amasis MT Pro Light"/>
        </w:rPr>
      </w:pPr>
    </w:p>
    <w:p w14:paraId="01310946" w14:textId="77777777" w:rsidR="008736D9" w:rsidRDefault="008736D9" w:rsidP="00E833F0">
      <w:pPr>
        <w:rPr>
          <w:rFonts w:ascii="Amasis MT Pro Light" w:hAnsi="Amasis MT Pro Light"/>
        </w:rPr>
      </w:pPr>
    </w:p>
    <w:p w14:paraId="1178E5C8" w14:textId="7A9D6C3B" w:rsidR="008736D9" w:rsidRDefault="005B7175" w:rsidP="00E833F0">
      <w:pPr>
        <w:rPr>
          <w:rFonts w:ascii="Amasis MT Pro Light" w:hAnsi="Amasis MT Pro Light"/>
        </w:rPr>
      </w:pPr>
      <w:r>
        <w:rPr>
          <w:rFonts w:ascii="Amasis MT Pro Light" w:hAnsi="Amasis MT Pro Light"/>
          <w:noProof/>
        </w:rPr>
        <w:drawing>
          <wp:inline distT="0" distB="0" distL="0" distR="0" wp14:anchorId="4E198791" wp14:editId="53D4746B">
            <wp:extent cx="2857500" cy="1933575"/>
            <wp:effectExtent l="0" t="0" r="0" b="9525"/>
            <wp:docPr id="1613062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6D9">
        <w:rPr>
          <w:rFonts w:ascii="Amasis MT Pro Light" w:hAnsi="Amasis MT Pro Light"/>
        </w:rPr>
        <w:t xml:space="preserve"> </w:t>
      </w:r>
      <w:r>
        <w:rPr>
          <w:rFonts w:ascii="Amasis MT Pro Light" w:hAnsi="Amasis MT Pro Light"/>
        </w:rPr>
        <w:t xml:space="preserve">  </w:t>
      </w:r>
      <w:r>
        <w:rPr>
          <w:rFonts w:ascii="Amasis MT Pro Light" w:hAnsi="Amasis MT Pro Light"/>
          <w:noProof/>
        </w:rPr>
        <w:drawing>
          <wp:inline distT="0" distB="0" distL="0" distR="0" wp14:anchorId="4F44FD99" wp14:editId="6D7E48A3">
            <wp:extent cx="2943225" cy="1924050"/>
            <wp:effectExtent l="0" t="0" r="9525" b="0"/>
            <wp:docPr id="3912988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6D9">
        <w:rPr>
          <w:rFonts w:ascii="Amasis MT Pro Light" w:hAnsi="Amasis MT Pro Light"/>
        </w:rPr>
        <w:t xml:space="preserve"> </w:t>
      </w:r>
      <w:r>
        <w:rPr>
          <w:rFonts w:ascii="Amasis MT Pro Light" w:hAnsi="Amasis MT Pro Light"/>
          <w:noProof/>
        </w:rPr>
        <w:drawing>
          <wp:inline distT="0" distB="0" distL="0" distR="0" wp14:anchorId="5577BE66" wp14:editId="099D0E2B">
            <wp:extent cx="2857500" cy="1793875"/>
            <wp:effectExtent l="0" t="0" r="0" b="0"/>
            <wp:docPr id="11579678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masis MT Pro Light" w:hAnsi="Amasis MT Pro Light"/>
        </w:rPr>
        <w:t xml:space="preserve">   </w:t>
      </w:r>
      <w:r>
        <w:rPr>
          <w:rFonts w:ascii="Amasis MT Pro Light" w:hAnsi="Amasis MT Pro Light"/>
          <w:noProof/>
        </w:rPr>
        <w:drawing>
          <wp:inline distT="0" distB="0" distL="0" distR="0" wp14:anchorId="2DFFBE13" wp14:editId="4C2A30C0">
            <wp:extent cx="2962275" cy="1790700"/>
            <wp:effectExtent l="0" t="0" r="9525" b="0"/>
            <wp:docPr id="9466246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masis MT Pro Light" w:hAnsi="Amasis MT Pro Light"/>
        </w:rPr>
        <w:t xml:space="preserve">     </w:t>
      </w:r>
    </w:p>
    <w:p w14:paraId="404EBD3E" w14:textId="78062AC0" w:rsidR="005B7175" w:rsidRDefault="005B7175" w:rsidP="00E833F0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  <w:noProof/>
        </w:rPr>
        <w:drawing>
          <wp:inline distT="0" distB="0" distL="0" distR="0" wp14:anchorId="664523C4" wp14:editId="1FA30602">
            <wp:extent cx="3013075" cy="1811184"/>
            <wp:effectExtent l="0" t="0" r="0" b="0"/>
            <wp:docPr id="110733527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15" cy="1826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3C1E2" w14:textId="77777777" w:rsidR="00125D71" w:rsidRPr="00460DD8" w:rsidRDefault="00125D71" w:rsidP="00D15653">
      <w:pPr>
        <w:rPr>
          <w:rFonts w:ascii="Amasis MT Pro Light" w:hAnsi="Amasis MT Pro Light"/>
        </w:rPr>
      </w:pPr>
    </w:p>
    <w:sectPr w:rsidR="00125D71" w:rsidRPr="00460DD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40F8" w14:textId="77777777" w:rsidR="007C2DB3" w:rsidRDefault="007C2DB3" w:rsidP="001C4A07">
      <w:pPr>
        <w:spacing w:after="0" w:line="240" w:lineRule="auto"/>
      </w:pPr>
      <w:r>
        <w:separator/>
      </w:r>
    </w:p>
  </w:endnote>
  <w:endnote w:type="continuationSeparator" w:id="0">
    <w:p w14:paraId="2D44482F" w14:textId="77777777" w:rsidR="007C2DB3" w:rsidRDefault="007C2DB3" w:rsidP="001C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104C" w14:textId="77777777" w:rsidR="007C2DB3" w:rsidRDefault="007C2DB3" w:rsidP="001C4A07">
      <w:pPr>
        <w:spacing w:after="0" w:line="240" w:lineRule="auto"/>
      </w:pPr>
      <w:r>
        <w:separator/>
      </w:r>
    </w:p>
  </w:footnote>
  <w:footnote w:type="continuationSeparator" w:id="0">
    <w:p w14:paraId="49746A33" w14:textId="77777777" w:rsidR="007C2DB3" w:rsidRDefault="007C2DB3" w:rsidP="001C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0321" w14:textId="49CC8DC0" w:rsidR="001C4A07" w:rsidRDefault="001C4A0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39D1FB" wp14:editId="353C6A2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70305" cy="885825"/>
          <wp:effectExtent l="0" t="0" r="0" b="9525"/>
          <wp:wrapTight wrapText="bothSides">
            <wp:wrapPolygon edited="0">
              <wp:start x="0" y="0"/>
              <wp:lineTo x="0" y="21368"/>
              <wp:lineTo x="21096" y="21368"/>
              <wp:lineTo x="21096" y="0"/>
              <wp:lineTo x="0" y="0"/>
            </wp:wrapPolygon>
          </wp:wrapTight>
          <wp:docPr id="13395097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09758" name="Picture 1339509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8858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C4A07">
      <w:rPr>
        <w:rFonts w:ascii="Amasis MT Pro Black" w:hAnsi="Amasis MT Pro Black"/>
        <w:b/>
        <w:bCs/>
        <w:noProof/>
      </w:rPr>
      <w:ptab w:relativeTo="margin" w:alignment="center" w:leader="none"/>
    </w:r>
    <w:r w:rsidRPr="001C4A07">
      <w:rPr>
        <w:rFonts w:ascii="Amasis MT Pro Black" w:hAnsi="Amasis MT Pro Black"/>
        <w:b/>
        <w:bCs/>
        <w:noProof/>
      </w:rPr>
      <w:t>Lake Mills Fire Department</w:t>
    </w:r>
    <w:r w:rsidRPr="001C4A07">
      <w:rPr>
        <w:rFonts w:ascii="Amasis MT Pro Black" w:hAnsi="Amasis MT Pro Black"/>
        <w:b/>
        <w:bCs/>
        <w:noProof/>
      </w:rPr>
      <w:ptab w:relativeTo="margin" w:alignment="right" w:leader="none"/>
    </w:r>
    <w:r w:rsidRPr="001C4A07">
      <w:rPr>
        <w:rFonts w:ascii="Amasis MT Pro Black" w:hAnsi="Amasis MT Pro Black"/>
        <w:b/>
        <w:bCs/>
        <w:noProof/>
      </w:rPr>
      <w:t>Jason A. Russ</w:t>
    </w:r>
  </w:p>
  <w:p w14:paraId="0097F52C" w14:textId="3826F39B" w:rsidR="001C4A07" w:rsidRPr="001C4A07" w:rsidRDefault="001C4A07">
    <w:pPr>
      <w:pStyle w:val="Header"/>
      <w:rPr>
        <w:rFonts w:ascii="Amasis MT Pro Light" w:hAnsi="Amasis MT Pro Light"/>
        <w:noProof/>
        <w:color w:val="C00000"/>
      </w:rPr>
    </w:pPr>
    <w:r>
      <w:rPr>
        <w:noProof/>
      </w:rPr>
      <w:tab/>
      <w:t xml:space="preserve">                                      </w:t>
    </w:r>
    <w:r w:rsidRPr="001C4A07">
      <w:rPr>
        <w:rFonts w:ascii="Amasis MT Pro Light" w:hAnsi="Amasis MT Pro Light"/>
        <w:noProof/>
        <w:color w:val="C00000"/>
      </w:rPr>
      <w:t xml:space="preserve">120 Veterans Ln.                                            Fire Chief </w:t>
    </w:r>
  </w:p>
  <w:p w14:paraId="3883A739" w14:textId="2CA7828D" w:rsidR="001C4A07" w:rsidRPr="001C4A07" w:rsidRDefault="001C4A07">
    <w:pPr>
      <w:pStyle w:val="Header"/>
      <w:rPr>
        <w:rFonts w:ascii="Amasis MT Pro Light" w:hAnsi="Amasis MT Pro Light"/>
        <w:noProof/>
        <w:color w:val="C00000"/>
      </w:rPr>
    </w:pPr>
    <w:r w:rsidRPr="001C4A07">
      <w:rPr>
        <w:rFonts w:ascii="Amasis MT Pro Light" w:hAnsi="Amasis MT Pro Light"/>
        <w:noProof/>
        <w:color w:val="C00000"/>
      </w:rPr>
      <w:tab/>
      <w:t>Lake Mills, Wi 53551</w:t>
    </w:r>
  </w:p>
  <w:p w14:paraId="36EC9DBB" w14:textId="16E8850C" w:rsidR="001C4A07" w:rsidRPr="001C4A07" w:rsidRDefault="001C4A07">
    <w:pPr>
      <w:pStyle w:val="Header"/>
      <w:rPr>
        <w:rFonts w:ascii="Amasis MT Pro Light" w:hAnsi="Amasis MT Pro Light"/>
        <w:noProof/>
        <w:color w:val="C00000"/>
      </w:rPr>
    </w:pPr>
    <w:r w:rsidRPr="001C4A07">
      <w:rPr>
        <w:rFonts w:ascii="Amasis MT Pro Light" w:hAnsi="Amasis MT Pro Light"/>
        <w:noProof/>
        <w:color w:val="C00000"/>
      </w:rPr>
      <w:tab/>
      <w:t>(920) 648-5117</w:t>
    </w:r>
  </w:p>
  <w:p w14:paraId="2CD4C3D2" w14:textId="60A55AB2" w:rsidR="001C4A07" w:rsidRPr="001C4A07" w:rsidRDefault="001C4A07">
    <w:pPr>
      <w:pStyle w:val="Header"/>
      <w:rPr>
        <w:rFonts w:ascii="Amasis MT Pro Light" w:hAnsi="Amasis MT Pro Light"/>
      </w:rPr>
    </w:pPr>
    <w:r>
      <w:rPr>
        <w:rFonts w:ascii="Amasis MT Pro Light" w:hAnsi="Amasis MT Pro Light"/>
        <w:noProof/>
      </w:rPr>
      <w:tab/>
    </w:r>
    <w:r w:rsidRPr="001C4A07">
      <w:rPr>
        <w:rFonts w:ascii="Amasis MT Pro Light" w:hAnsi="Amasis MT Pro Light"/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07"/>
    <w:rsid w:val="00125D71"/>
    <w:rsid w:val="001C4A07"/>
    <w:rsid w:val="002169A8"/>
    <w:rsid w:val="003402B2"/>
    <w:rsid w:val="003D2EA7"/>
    <w:rsid w:val="00460DD8"/>
    <w:rsid w:val="005B7175"/>
    <w:rsid w:val="006079FC"/>
    <w:rsid w:val="0078470A"/>
    <w:rsid w:val="007C2DB3"/>
    <w:rsid w:val="008736D9"/>
    <w:rsid w:val="00A62C36"/>
    <w:rsid w:val="00C14CCE"/>
    <w:rsid w:val="00D15653"/>
    <w:rsid w:val="00DF2CB5"/>
    <w:rsid w:val="00E05B86"/>
    <w:rsid w:val="00E833F0"/>
    <w:rsid w:val="00F40A74"/>
    <w:rsid w:val="00F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AB7A0"/>
  <w15:chartTrackingRefBased/>
  <w15:docId w15:val="{65F47604-0638-4AA4-90CF-D796BAB1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A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07"/>
  </w:style>
  <w:style w:type="paragraph" w:styleId="Footer">
    <w:name w:val="footer"/>
    <w:basedOn w:val="Normal"/>
    <w:link w:val="FooterChar"/>
    <w:uiPriority w:val="99"/>
    <w:unhideWhenUsed/>
    <w:rsid w:val="001C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416</Words>
  <Characters>2054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Chief</dc:creator>
  <cp:keywords/>
  <dc:description/>
  <cp:lastModifiedBy>Fire Chief</cp:lastModifiedBy>
  <cp:revision>2</cp:revision>
  <cp:lastPrinted>2026-05-08T17:34:00Z</cp:lastPrinted>
  <dcterms:created xsi:type="dcterms:W3CDTF">2026-06-09T17:54:00Z</dcterms:created>
  <dcterms:modified xsi:type="dcterms:W3CDTF">2026-06-09T17:54:00Z</dcterms:modified>
</cp:coreProperties>
</file>